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48" w:rsidRDefault="00966E48" w:rsidP="00B24CBF">
      <w:pPr>
        <w:jc w:val="center"/>
        <w:rPr>
          <w:b/>
          <w:bCs/>
          <w:sz w:val="32"/>
          <w:szCs w:val="32"/>
        </w:rPr>
      </w:pPr>
      <w:r w:rsidRPr="00BF1833">
        <w:rPr>
          <w:b/>
          <w:bCs/>
          <w:sz w:val="32"/>
          <w:szCs w:val="32"/>
        </w:rPr>
        <w:t>Zápis z</w:t>
      </w:r>
      <w:r>
        <w:rPr>
          <w:b/>
          <w:bCs/>
          <w:sz w:val="32"/>
          <w:szCs w:val="32"/>
        </w:rPr>
        <w:t>e 31</w:t>
      </w:r>
      <w:r w:rsidRPr="00BF1833">
        <w:rPr>
          <w:b/>
          <w:bCs/>
          <w:sz w:val="32"/>
          <w:szCs w:val="32"/>
        </w:rPr>
        <w:t xml:space="preserve">. zasedání ZO Čisovice, konaného dne </w:t>
      </w:r>
      <w:r>
        <w:rPr>
          <w:b/>
          <w:bCs/>
          <w:sz w:val="32"/>
          <w:szCs w:val="32"/>
        </w:rPr>
        <w:t>17. prosince 2008 od 18.00  hod. v Obecním domě v Bojově</w:t>
      </w:r>
    </w:p>
    <w:p w:rsidR="00966E48" w:rsidRPr="00B24CBF" w:rsidRDefault="00966E48" w:rsidP="00B24CBF">
      <w:pPr>
        <w:jc w:val="center"/>
        <w:rPr>
          <w:b/>
          <w:bCs/>
          <w:sz w:val="32"/>
          <w:szCs w:val="32"/>
        </w:rPr>
      </w:pPr>
    </w:p>
    <w:p w:rsidR="00966E48" w:rsidRDefault="00966E48" w:rsidP="00BF1833">
      <w:pPr>
        <w:pStyle w:val="ListParagraph"/>
        <w:numPr>
          <w:ilvl w:val="0"/>
          <w:numId w:val="2"/>
        </w:numPr>
      </w:pPr>
      <w:r>
        <w:t xml:space="preserve">Starostka přivítala přítomné  a dále řídila zasedání podle přijatého programu </w:t>
      </w:r>
    </w:p>
    <w:p w:rsidR="00966E48" w:rsidRDefault="00966E48" w:rsidP="00C66FFF">
      <w:pPr>
        <w:pStyle w:val="ListParagraph"/>
      </w:pPr>
      <w:r>
        <w:t>(přítomni: Kuthanová, Svoboda, Říhová,  Maršík, Kadičová, Klainer,  Mathauser).</w:t>
      </w:r>
    </w:p>
    <w:p w:rsidR="00966E48" w:rsidRDefault="00966E48" w:rsidP="00C66FFF">
      <w:pPr>
        <w:pStyle w:val="ListParagraph"/>
        <w:numPr>
          <w:ilvl w:val="0"/>
          <w:numId w:val="2"/>
        </w:numPr>
      </w:pPr>
      <w:r>
        <w:t>Zápis Langmajerová , usnesení  Říhová, ověření  Svoboda, Klainer.</w:t>
      </w:r>
    </w:p>
    <w:p w:rsidR="00966E48" w:rsidRDefault="00966E48" w:rsidP="00C66FFF">
      <w:pPr>
        <w:pStyle w:val="ListParagraph"/>
        <w:numPr>
          <w:ilvl w:val="0"/>
          <w:numId w:val="2"/>
        </w:numPr>
      </w:pPr>
      <w:r>
        <w:t xml:space="preserve">K zápisu a usnesení z 30. zasedání ZO -  byla vznesena připomínka ohledně nepřidělení příspěvku  ZO ČSCH. Starostka znovu zdůvodnila rozhodnutí ZO – nesplnění podmínek k přidělení příspěvku, což je odpracování brigádnických hodin ve prospěch obce. Bylo zkonstatováno, že vzniklá situace je vyvrcholením špatné vzájemné komunikace spolku s obcí. </w:t>
      </w:r>
    </w:p>
    <w:p w:rsidR="00966E48" w:rsidRDefault="00966E48" w:rsidP="00C66FFF">
      <w:pPr>
        <w:pStyle w:val="ListParagraph"/>
        <w:numPr>
          <w:ilvl w:val="0"/>
          <w:numId w:val="2"/>
        </w:numPr>
      </w:pPr>
      <w:r>
        <w:t>Zprávy výborů a komisí:</w:t>
      </w:r>
    </w:p>
    <w:p w:rsidR="00966E48" w:rsidRDefault="00966E48" w:rsidP="00A4598F">
      <w:pPr>
        <w:pStyle w:val="ListParagraph"/>
        <w:ind w:left="927"/>
      </w:pPr>
      <w:r>
        <w:t>- finanční výbor předložil návrh rozpočtového opatření č. 2/2008, který ZO schválilo;</w:t>
      </w:r>
    </w:p>
    <w:p w:rsidR="00966E48" w:rsidRDefault="00966E48" w:rsidP="00C66FFF">
      <w:pPr>
        <w:pStyle w:val="ListParagraph"/>
        <w:numPr>
          <w:ilvl w:val="0"/>
          <w:numId w:val="2"/>
        </w:numPr>
      </w:pPr>
      <w:r>
        <w:t xml:space="preserve">Kanalizace: </w:t>
      </w:r>
    </w:p>
    <w:p w:rsidR="00966E48" w:rsidRDefault="00966E48" w:rsidP="00BC7F6C">
      <w:pPr>
        <w:pStyle w:val="ListParagraph"/>
      </w:pPr>
      <w:r>
        <w:t>- budou hledány nové zdroje financování tohoto projektu;</w:t>
      </w:r>
    </w:p>
    <w:p w:rsidR="00966E48" w:rsidRDefault="00966E48" w:rsidP="00C66FFF">
      <w:pPr>
        <w:pStyle w:val="ListParagraph"/>
        <w:numPr>
          <w:ilvl w:val="0"/>
          <w:numId w:val="2"/>
        </w:numPr>
      </w:pPr>
      <w:r>
        <w:t xml:space="preserve">Odpadové hospodářství: </w:t>
      </w:r>
    </w:p>
    <w:p w:rsidR="00966E48" w:rsidRDefault="00966E48" w:rsidP="00C66FFF">
      <w:pPr>
        <w:pStyle w:val="ListParagraph"/>
        <w:numPr>
          <w:ilvl w:val="0"/>
          <w:numId w:val="6"/>
        </w:numPr>
      </w:pPr>
      <w:r>
        <w:t>postupně jsou inkasovány nedoplatky poplatků za odvoz odpadů;</w:t>
      </w:r>
    </w:p>
    <w:p w:rsidR="00966E48" w:rsidRDefault="00966E48" w:rsidP="00C66FFF">
      <w:pPr>
        <w:pStyle w:val="ListParagraph"/>
        <w:numPr>
          <w:ilvl w:val="0"/>
          <w:numId w:val="6"/>
        </w:numPr>
      </w:pPr>
      <w:r>
        <w:t>starostka podrobně seznámila ZO s předloženou smlouvou (fa Komwag) na odvoz a likvidaci odpadů, od 1.2.2009 dochází k navýšení cen u směsného i separovaného odpadu, včetně nápojových kartónů, které dosud firma likvidovala zdarma. Starostka byla pověřena zjištěním cenové nabídky konkurenčních firem, popřípadě podpisem smlouvy s firmou Komwag;</w:t>
      </w:r>
    </w:p>
    <w:p w:rsidR="00966E48" w:rsidRDefault="00966E48" w:rsidP="00C66FFF">
      <w:pPr>
        <w:pStyle w:val="ListParagraph"/>
        <w:numPr>
          <w:ilvl w:val="0"/>
          <w:numId w:val="2"/>
        </w:numPr>
      </w:pPr>
      <w:r>
        <w:t>Inventarizace za rok 2008 – schválena inventarizační komise.</w:t>
      </w:r>
    </w:p>
    <w:p w:rsidR="00966E48" w:rsidRDefault="00966E48" w:rsidP="002E5F93">
      <w:pPr>
        <w:pStyle w:val="ListParagraph"/>
        <w:numPr>
          <w:ilvl w:val="0"/>
          <w:numId w:val="2"/>
        </w:numPr>
      </w:pPr>
      <w:r>
        <w:t>Různé:</w:t>
      </w:r>
    </w:p>
    <w:p w:rsidR="00966E48" w:rsidRDefault="00966E48" w:rsidP="00DC1EAA">
      <w:pPr>
        <w:pStyle w:val="ListParagraph"/>
        <w:numPr>
          <w:ilvl w:val="0"/>
          <w:numId w:val="5"/>
        </w:numPr>
      </w:pPr>
      <w:r>
        <w:t>žádost o odkoupení pozemku č. parc. 13/14  v k.ú. Čisovice o výměře 30 m</w:t>
      </w:r>
      <w:r>
        <w:rPr>
          <w:vertAlign w:val="superscript"/>
        </w:rPr>
        <w:t>2</w:t>
      </w:r>
      <w:r>
        <w:t xml:space="preserve"> (Na Sadě) – Ján Gdovin – ZO souhlasí za cenu 500,- Kč/ m</w:t>
      </w:r>
      <w:r>
        <w:rPr>
          <w:vertAlign w:val="superscript"/>
        </w:rPr>
        <w:t>2</w:t>
      </w:r>
      <w:r>
        <w:t>;</w:t>
      </w:r>
    </w:p>
    <w:p w:rsidR="00966E48" w:rsidRDefault="00966E48" w:rsidP="00DC1EAA">
      <w:pPr>
        <w:pStyle w:val="ListParagraph"/>
        <w:numPr>
          <w:ilvl w:val="0"/>
          <w:numId w:val="5"/>
        </w:numPr>
      </w:pPr>
      <w:r>
        <w:t>firma Martin Uher, spol. s. r. o.  nabízí cenu za pronájem  turistické ubytovny ve výši 8.000,- Kč/ měs. + úhradu za energie od 1.1.2009 – ZO souhlasí;</w:t>
      </w:r>
    </w:p>
    <w:p w:rsidR="00966E48" w:rsidRDefault="00966E48" w:rsidP="00D93FBB">
      <w:pPr>
        <w:pStyle w:val="ListParagraph"/>
        <w:numPr>
          <w:ilvl w:val="0"/>
          <w:numId w:val="5"/>
        </w:numPr>
      </w:pPr>
      <w:r>
        <w:t>ZO vzalo na vědomí oznámení  ÚZSVM o výběrovém řízení – pozemek č. parc. 590/2 v k.ú. Čisovice;</w:t>
      </w:r>
    </w:p>
    <w:p w:rsidR="00966E48" w:rsidRDefault="00966E48" w:rsidP="00D93FBB">
      <w:pPr>
        <w:pStyle w:val="ListParagraph"/>
        <w:numPr>
          <w:ilvl w:val="0"/>
          <w:numId w:val="5"/>
        </w:numPr>
      </w:pPr>
      <w:r>
        <w:t>ZO schválilo žádost o pronájem pozemku č. parc. 607/16 v k.ú. Čisovice novému nájemci  (p. Wyroba) za roční nájemné ve výši 900,- Kč;</w:t>
      </w:r>
    </w:p>
    <w:p w:rsidR="00966E48" w:rsidRDefault="00966E48" w:rsidP="00D93FBB">
      <w:pPr>
        <w:pStyle w:val="ListParagraph"/>
        <w:numPr>
          <w:ilvl w:val="0"/>
          <w:numId w:val="5"/>
        </w:numPr>
      </w:pPr>
      <w:r>
        <w:t>ZO odsouhlasilo Plán financování obnovy vodovodů a kanalizace na období 2009 - 2013;</w:t>
      </w:r>
    </w:p>
    <w:p w:rsidR="00966E48" w:rsidRDefault="00966E48" w:rsidP="000A2388">
      <w:pPr>
        <w:pStyle w:val="ListParagraph"/>
        <w:numPr>
          <w:ilvl w:val="0"/>
          <w:numId w:val="5"/>
        </w:numPr>
      </w:pPr>
      <w:r>
        <w:t>jednání s p. Kolářem – odstranění dřeva do 30.11. z místní komunikace - Obec Zahořany a Čisovice pověřily firmu Top Confidence s. r. o. k vyklizení  pozemku, které proběhne za asistence Policie a zástupce obce;</w:t>
      </w:r>
    </w:p>
    <w:p w:rsidR="00966E48" w:rsidRDefault="00966E48" w:rsidP="00D93FBB">
      <w:pPr>
        <w:pStyle w:val="ListParagraph"/>
        <w:numPr>
          <w:ilvl w:val="0"/>
          <w:numId w:val="5"/>
        </w:numPr>
      </w:pPr>
      <w:r>
        <w:t>SDH Bojov pořádá 9.1. a SDH Čisovice 10.1. výroční valnou hromadu;</w:t>
      </w:r>
    </w:p>
    <w:p w:rsidR="00966E48" w:rsidRDefault="00966E48" w:rsidP="00D93FBB">
      <w:pPr>
        <w:pStyle w:val="ListParagraph"/>
        <w:numPr>
          <w:ilvl w:val="0"/>
          <w:numId w:val="5"/>
        </w:numPr>
      </w:pPr>
      <w:r>
        <w:t xml:space="preserve">oznámení SÚS Kladno – kácení 11 topolů okolo silnice do Mníšek pod Brdy z důvodu bezpečnosti silničního provozu - po konzultaci s komisí ŽP obdrží SÚS vyjádření; </w:t>
      </w:r>
    </w:p>
    <w:p w:rsidR="00966E48" w:rsidRDefault="00966E48" w:rsidP="00D93FBB">
      <w:pPr>
        <w:pStyle w:val="ListParagraph"/>
        <w:numPr>
          <w:ilvl w:val="0"/>
          <w:numId w:val="5"/>
        </w:numPr>
      </w:pPr>
      <w:r>
        <w:t xml:space="preserve">havarijní situace – propadlá komunikace u výpustního objektu u dolejšího rybníku byla odstraněna, další postup oprav celé hráze bude upřesněn po zjištění vlastníka této stavby; starostka byla pověřena jednáním s Katastrálním úřadem Praha - západ, ohledně identifikace pozemků v této lokalitě; </w:t>
      </w:r>
    </w:p>
    <w:p w:rsidR="00966E48" w:rsidRDefault="00966E48" w:rsidP="00D93FBB">
      <w:pPr>
        <w:pStyle w:val="ListParagraph"/>
        <w:numPr>
          <w:ilvl w:val="0"/>
          <w:numId w:val="5"/>
        </w:numPr>
      </w:pPr>
      <w:r>
        <w:t>ZO vzalo na vědomí oznámení  SŽDC  o chystané prořezávce křovin a náletové vegetace na trati Praha-Dobříš;</w:t>
      </w:r>
    </w:p>
    <w:p w:rsidR="00966E48" w:rsidRDefault="00966E48" w:rsidP="00D93FBB">
      <w:pPr>
        <w:pStyle w:val="ListParagraph"/>
        <w:numPr>
          <w:ilvl w:val="0"/>
          <w:numId w:val="5"/>
        </w:numPr>
      </w:pPr>
      <w:r>
        <w:t>ZO vzalo na vědomí žádost p. Brůčka a p. Ochtábcové o změnu územního plánu pro  pozemky č. parc.  701/1, 701/4 a 777/11 v k.ú. Čisovice – zařazeno k seznamu žádostí;</w:t>
      </w:r>
    </w:p>
    <w:p w:rsidR="00966E48" w:rsidRDefault="00966E48" w:rsidP="00D93FBB">
      <w:pPr>
        <w:pStyle w:val="ListParagraph"/>
        <w:numPr>
          <w:ilvl w:val="0"/>
          <w:numId w:val="5"/>
        </w:numPr>
      </w:pPr>
      <w:r>
        <w:t xml:space="preserve">ZO vzalo na vědomí žádost p. Milana Svobody o změnu územního plánu  pro pozemky č. parc. 172/1, 171/25 a 171/8 v k.ú. Čisovice – zařazeno k seznamu žádostí; </w:t>
      </w:r>
    </w:p>
    <w:p w:rsidR="00966E48" w:rsidRDefault="00966E48" w:rsidP="00D93FBB">
      <w:pPr>
        <w:pStyle w:val="ListParagraph"/>
        <w:numPr>
          <w:ilvl w:val="0"/>
          <w:numId w:val="5"/>
        </w:numPr>
      </w:pPr>
      <w:r>
        <w:t>ZO vzalo na vědomí žádost p. Václava Braného o změnu územního plánu pro pozemky č. parc. 893, 1127, 1134, 1136, 239/13, 239/14  v k.ú. Čisovice- zařazeno k seznamu žádostí;</w:t>
      </w:r>
    </w:p>
    <w:p w:rsidR="00966E48" w:rsidRDefault="00966E48" w:rsidP="00D93FBB">
      <w:pPr>
        <w:pStyle w:val="ListParagraph"/>
        <w:numPr>
          <w:ilvl w:val="0"/>
          <w:numId w:val="5"/>
        </w:numPr>
      </w:pPr>
      <w:r>
        <w:t>prodej pozemku v hospodářské zóně p. Štípkovi -  uzavřena smlouva o budoucí smlouvě kupní, převedena polovina smluvní částky na účet obce, do konce února bude podepsána smlouva kupní a uhrazena zbývající část smluvní ceny;</w:t>
      </w:r>
    </w:p>
    <w:p w:rsidR="00966E48" w:rsidRDefault="00966E48" w:rsidP="00E4379B">
      <w:pPr>
        <w:pStyle w:val="ListParagraph"/>
        <w:numPr>
          <w:ilvl w:val="0"/>
          <w:numId w:val="5"/>
        </w:numPr>
      </w:pPr>
      <w:r>
        <w:t>připomínky k dopravě ČD budou zohledněny při tvorbě JŘ v roce 2009;</w:t>
      </w:r>
    </w:p>
    <w:p w:rsidR="00966E48" w:rsidRDefault="00966E48" w:rsidP="00E4379B">
      <w:pPr>
        <w:pStyle w:val="ListParagraph"/>
        <w:numPr>
          <w:ilvl w:val="0"/>
          <w:numId w:val="5"/>
        </w:numPr>
      </w:pPr>
      <w:r>
        <w:t xml:space="preserve"> ZO schválilo rozpočtové provizorium na leden a únor 2009 ve výši 2/12 rozpočtového plnění r. 2008;</w:t>
      </w:r>
    </w:p>
    <w:p w:rsidR="00966E48" w:rsidRDefault="00966E48" w:rsidP="00E4379B">
      <w:pPr>
        <w:pStyle w:val="ListParagraph"/>
        <w:numPr>
          <w:ilvl w:val="0"/>
          <w:numId w:val="5"/>
        </w:numPr>
      </w:pPr>
      <w:r>
        <w:t>žádost p. Zemana o vyjádření k prodeji nemovitosti v majetku SŽDC  – drážní domek Bojanovice – stanovisko k budoucímu využití – obec souhlasí, za  podmínky změny využití této stavby k individuální rekreaci (SÚ Mníšek p. Brdy);</w:t>
      </w:r>
    </w:p>
    <w:p w:rsidR="00966E48" w:rsidRDefault="00966E48" w:rsidP="00E4379B">
      <w:pPr>
        <w:pStyle w:val="ListParagraph"/>
        <w:numPr>
          <w:ilvl w:val="0"/>
          <w:numId w:val="5"/>
        </w:numPr>
      </w:pPr>
      <w:r>
        <w:t>ZO vzalo na vědomí Dodatek č. 3 ke Smlouvě o pronájmu a komplexním provozování vodovodu v majetku obce;</w:t>
      </w:r>
    </w:p>
    <w:p w:rsidR="00966E48" w:rsidRDefault="00966E48" w:rsidP="00E4379B">
      <w:pPr>
        <w:pStyle w:val="ListParagraph"/>
        <w:numPr>
          <w:ilvl w:val="0"/>
          <w:numId w:val="5"/>
        </w:numPr>
      </w:pPr>
      <w:r>
        <w:t>ZO schválilo ukončení  finančního přispívání na autobusovou linku č. 488 (fa Bosák) od 1.1.2009;</w:t>
      </w:r>
    </w:p>
    <w:p w:rsidR="00966E48" w:rsidRDefault="00966E48" w:rsidP="00E4379B">
      <w:pPr>
        <w:pStyle w:val="ListParagraph"/>
        <w:numPr>
          <w:ilvl w:val="0"/>
          <w:numId w:val="5"/>
        </w:numPr>
      </w:pPr>
      <w:r>
        <w:t>SÚ Mníšek pod Brdy vydal Rozhodnutí o dodatečném povolení  stavby – terénní úpravy – (rekultivace navezeného popílku firmou T.O.P.) – obec podala odvolání proti tomuto rozhodnutí a procesních chybách v průběhu řízení; starostka byla pověřena dalším jednáním se starostou města Mníšku p. Brdy o postupech stavebního úřadu v této letité záležitosti;</w:t>
      </w:r>
    </w:p>
    <w:p w:rsidR="00966E48" w:rsidRDefault="00966E48" w:rsidP="00E4379B">
      <w:pPr>
        <w:pStyle w:val="ListParagraph"/>
        <w:numPr>
          <w:ilvl w:val="0"/>
          <w:numId w:val="5"/>
        </w:numPr>
      </w:pPr>
      <w:r>
        <w:t>ZO schválilo výši pronájmu za prostory v KD v Čisovicích pro soukromé a firemní akce – zasedací místnost – 1.000,- Kč, sál – 2.000,- Kč (klubovna hasičů pouze po dohodě s výborem SDH za předem dohodnutých podmínek);</w:t>
      </w:r>
    </w:p>
    <w:p w:rsidR="00966E48" w:rsidRDefault="00966E48" w:rsidP="00E4379B">
      <w:pPr>
        <w:pStyle w:val="ListParagraph"/>
        <w:numPr>
          <w:ilvl w:val="0"/>
          <w:numId w:val="5"/>
        </w:numPr>
      </w:pPr>
      <w:r>
        <w:t>starostka informovala ZO o ukončení rekonstrukce sociálního zařízení v KD v Čisovicích a probíhajícím osazování nových autobusových čekáren;</w:t>
      </w:r>
    </w:p>
    <w:p w:rsidR="00966E48" w:rsidRDefault="00966E48" w:rsidP="00E4379B"/>
    <w:p w:rsidR="00966E48" w:rsidRDefault="00966E48" w:rsidP="00B24CBF">
      <w:pPr>
        <w:tabs>
          <w:tab w:val="left" w:pos="5175"/>
        </w:tabs>
      </w:pPr>
      <w:r>
        <w:t>Zapsala: Langmajerová</w:t>
      </w:r>
      <w:r>
        <w:tab/>
      </w:r>
    </w:p>
    <w:p w:rsidR="00966E48" w:rsidRDefault="00966E48" w:rsidP="00BF1833"/>
    <w:p w:rsidR="00966E48" w:rsidRDefault="00966E48" w:rsidP="00BF1833">
      <w:r>
        <w:t>Ověřovatelé zápisu:</w:t>
      </w:r>
    </w:p>
    <w:p w:rsidR="00966E48" w:rsidRDefault="00966E48" w:rsidP="00BF1833"/>
    <w:p w:rsidR="00966E48" w:rsidRDefault="00966E48" w:rsidP="00BF1833"/>
    <w:p w:rsidR="00966E48" w:rsidRDefault="00966E48" w:rsidP="00BF1833"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966E48" w:rsidRDefault="00966E48" w:rsidP="00BF1833">
      <w:r>
        <w:t xml:space="preserve">         Miroslav Svoboda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Vlastimil Klainer</w:t>
      </w:r>
    </w:p>
    <w:p w:rsidR="00966E48" w:rsidRDefault="00966E48" w:rsidP="00BF1833"/>
    <w:p w:rsidR="00966E48" w:rsidRDefault="00966E48" w:rsidP="00BF1833">
      <w:r>
        <w:tab/>
      </w:r>
      <w:r>
        <w:tab/>
      </w:r>
      <w:r>
        <w:tab/>
      </w:r>
      <w:r>
        <w:tab/>
        <w:t>………………………………………………</w:t>
      </w:r>
    </w:p>
    <w:p w:rsidR="00966E48" w:rsidRDefault="00966E48" w:rsidP="00BF1833">
      <w:r>
        <w:tab/>
      </w:r>
      <w:r>
        <w:tab/>
      </w:r>
      <w:r>
        <w:tab/>
      </w:r>
      <w:r>
        <w:tab/>
        <w:t xml:space="preserve">          Zuzana Kuthanová</w:t>
      </w:r>
    </w:p>
    <w:p w:rsidR="00966E48" w:rsidRPr="00BF1833" w:rsidRDefault="00966E48" w:rsidP="00BF1833">
      <w:r>
        <w:tab/>
      </w:r>
      <w:r>
        <w:tab/>
      </w:r>
      <w:r>
        <w:tab/>
        <w:t xml:space="preserve">                    starostka Obce Čisovice</w:t>
      </w:r>
      <w:r>
        <w:tab/>
      </w:r>
    </w:p>
    <w:sectPr w:rsidR="00966E48" w:rsidRPr="00BF1833" w:rsidSect="002D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C8C"/>
    <w:multiLevelType w:val="hybridMultilevel"/>
    <w:tmpl w:val="18969B32"/>
    <w:lvl w:ilvl="0" w:tplc="46522140">
      <w:start w:val="7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119078C6"/>
    <w:multiLevelType w:val="hybridMultilevel"/>
    <w:tmpl w:val="4EFA4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DA0"/>
    <w:multiLevelType w:val="hybridMultilevel"/>
    <w:tmpl w:val="49000B7E"/>
    <w:lvl w:ilvl="0" w:tplc="98F808C2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E4D3634"/>
    <w:multiLevelType w:val="hybridMultilevel"/>
    <w:tmpl w:val="D1D0A18E"/>
    <w:lvl w:ilvl="0" w:tplc="4B52E8A0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347109D2"/>
    <w:multiLevelType w:val="hybridMultilevel"/>
    <w:tmpl w:val="911C6616"/>
    <w:lvl w:ilvl="0" w:tplc="46B289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8FA6924"/>
    <w:multiLevelType w:val="hybridMultilevel"/>
    <w:tmpl w:val="D6F0311E"/>
    <w:lvl w:ilvl="0" w:tplc="1F405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833"/>
    <w:rsid w:val="000008F8"/>
    <w:rsid w:val="000A2388"/>
    <w:rsid w:val="000A7F00"/>
    <w:rsid w:val="000B2AA7"/>
    <w:rsid w:val="000B32D3"/>
    <w:rsid w:val="000D1672"/>
    <w:rsid w:val="000E190C"/>
    <w:rsid w:val="00110D76"/>
    <w:rsid w:val="00126671"/>
    <w:rsid w:val="0015510A"/>
    <w:rsid w:val="00157D3B"/>
    <w:rsid w:val="00170439"/>
    <w:rsid w:val="00174F98"/>
    <w:rsid w:val="001C67E9"/>
    <w:rsid w:val="001E19CD"/>
    <w:rsid w:val="0022058C"/>
    <w:rsid w:val="00254E28"/>
    <w:rsid w:val="0025545F"/>
    <w:rsid w:val="00261646"/>
    <w:rsid w:val="00281DF2"/>
    <w:rsid w:val="002A5EE7"/>
    <w:rsid w:val="002B3AAA"/>
    <w:rsid w:val="002C39F0"/>
    <w:rsid w:val="002D03F6"/>
    <w:rsid w:val="002E5F93"/>
    <w:rsid w:val="002E6EC3"/>
    <w:rsid w:val="002F256F"/>
    <w:rsid w:val="0030300A"/>
    <w:rsid w:val="003054B0"/>
    <w:rsid w:val="00306A60"/>
    <w:rsid w:val="003103E9"/>
    <w:rsid w:val="00320FE4"/>
    <w:rsid w:val="00353093"/>
    <w:rsid w:val="00354F86"/>
    <w:rsid w:val="003809D5"/>
    <w:rsid w:val="003A04E5"/>
    <w:rsid w:val="003A36E5"/>
    <w:rsid w:val="003D45E4"/>
    <w:rsid w:val="00404A99"/>
    <w:rsid w:val="0043377B"/>
    <w:rsid w:val="004609DC"/>
    <w:rsid w:val="00466390"/>
    <w:rsid w:val="00475004"/>
    <w:rsid w:val="00487BA1"/>
    <w:rsid w:val="004910DC"/>
    <w:rsid w:val="004923A9"/>
    <w:rsid w:val="004C53D7"/>
    <w:rsid w:val="004D174C"/>
    <w:rsid w:val="004F342C"/>
    <w:rsid w:val="004F543A"/>
    <w:rsid w:val="00521B55"/>
    <w:rsid w:val="00522343"/>
    <w:rsid w:val="005236A6"/>
    <w:rsid w:val="00557E6A"/>
    <w:rsid w:val="00586E06"/>
    <w:rsid w:val="0058776C"/>
    <w:rsid w:val="005912A0"/>
    <w:rsid w:val="00606689"/>
    <w:rsid w:val="0069358B"/>
    <w:rsid w:val="006A04ED"/>
    <w:rsid w:val="006A55B1"/>
    <w:rsid w:val="006A6A32"/>
    <w:rsid w:val="006C3500"/>
    <w:rsid w:val="006D3E49"/>
    <w:rsid w:val="006E19DA"/>
    <w:rsid w:val="006E1D10"/>
    <w:rsid w:val="00716551"/>
    <w:rsid w:val="00761BA2"/>
    <w:rsid w:val="00782D28"/>
    <w:rsid w:val="00784285"/>
    <w:rsid w:val="00791A75"/>
    <w:rsid w:val="00795528"/>
    <w:rsid w:val="007C3B77"/>
    <w:rsid w:val="007E3672"/>
    <w:rsid w:val="00832629"/>
    <w:rsid w:val="00836557"/>
    <w:rsid w:val="008A3576"/>
    <w:rsid w:val="008A4574"/>
    <w:rsid w:val="008B5544"/>
    <w:rsid w:val="009430E8"/>
    <w:rsid w:val="00966E48"/>
    <w:rsid w:val="009753E2"/>
    <w:rsid w:val="00985D98"/>
    <w:rsid w:val="009B203A"/>
    <w:rsid w:val="009C0563"/>
    <w:rsid w:val="009E2E37"/>
    <w:rsid w:val="009F089C"/>
    <w:rsid w:val="009F7719"/>
    <w:rsid w:val="00A0267D"/>
    <w:rsid w:val="00A3705A"/>
    <w:rsid w:val="00A4598F"/>
    <w:rsid w:val="00A75AE4"/>
    <w:rsid w:val="00A94642"/>
    <w:rsid w:val="00AA2546"/>
    <w:rsid w:val="00AB3FB9"/>
    <w:rsid w:val="00AB7B8C"/>
    <w:rsid w:val="00B24CBF"/>
    <w:rsid w:val="00B34988"/>
    <w:rsid w:val="00B35ABB"/>
    <w:rsid w:val="00B7672E"/>
    <w:rsid w:val="00B97289"/>
    <w:rsid w:val="00BB1222"/>
    <w:rsid w:val="00BB4898"/>
    <w:rsid w:val="00BB61CC"/>
    <w:rsid w:val="00BC7F6C"/>
    <w:rsid w:val="00BE251E"/>
    <w:rsid w:val="00BF1833"/>
    <w:rsid w:val="00C34260"/>
    <w:rsid w:val="00C63BD3"/>
    <w:rsid w:val="00C668B1"/>
    <w:rsid w:val="00C66FFF"/>
    <w:rsid w:val="00C71A9F"/>
    <w:rsid w:val="00C7221C"/>
    <w:rsid w:val="00CC42B4"/>
    <w:rsid w:val="00CD27DF"/>
    <w:rsid w:val="00CE589E"/>
    <w:rsid w:val="00D56906"/>
    <w:rsid w:val="00D64754"/>
    <w:rsid w:val="00D67825"/>
    <w:rsid w:val="00D76969"/>
    <w:rsid w:val="00D8249E"/>
    <w:rsid w:val="00D93FBB"/>
    <w:rsid w:val="00DC1EAA"/>
    <w:rsid w:val="00E4379B"/>
    <w:rsid w:val="00E6514B"/>
    <w:rsid w:val="00E675EA"/>
    <w:rsid w:val="00E850B2"/>
    <w:rsid w:val="00E961BF"/>
    <w:rsid w:val="00EA65B9"/>
    <w:rsid w:val="00EC6843"/>
    <w:rsid w:val="00EF72CE"/>
    <w:rsid w:val="00F05A49"/>
    <w:rsid w:val="00F120E7"/>
    <w:rsid w:val="00F45099"/>
    <w:rsid w:val="00F77F2C"/>
    <w:rsid w:val="00F85D41"/>
    <w:rsid w:val="00FC323C"/>
    <w:rsid w:val="00FE2556"/>
    <w:rsid w:val="00FE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F6"/>
    <w:pPr>
      <w:spacing w:after="200" w:line="276" w:lineRule="auto"/>
    </w:pPr>
    <w:rPr>
      <w:rFonts w:cs="Calibri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18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3</Pages>
  <Words>734</Words>
  <Characters>4337</Characters>
  <Application>Microsoft Office Outlook</Application>
  <DocSecurity>0</DocSecurity>
  <Lines>0</Lines>
  <Paragraphs>0</Paragraphs>
  <ScaleCrop>false</ScaleCrop>
  <Company>Obecní úřad Čisovice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31</dc:title>
  <dc:subject/>
  <dc:creator>Your User Name</dc:creator>
  <cp:keywords/>
  <dc:description/>
  <cp:lastModifiedBy>zuzana</cp:lastModifiedBy>
  <cp:revision>5</cp:revision>
  <cp:lastPrinted>2008-12-18T08:05:00Z</cp:lastPrinted>
  <dcterms:created xsi:type="dcterms:W3CDTF">2008-12-18T07:27:00Z</dcterms:created>
  <dcterms:modified xsi:type="dcterms:W3CDTF">2008-12-18T11:06:00Z</dcterms:modified>
</cp:coreProperties>
</file>